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0FF5" w:rsidRDefault="00B50FF5" w:rsidP="00691E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EE3" w:rsidRPr="005C3B90" w:rsidRDefault="00691EE3" w:rsidP="00691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B90">
        <w:rPr>
          <w:rFonts w:ascii="Times New Roman" w:hAnsi="Times New Roman" w:cs="Times New Roman"/>
          <w:b/>
          <w:sz w:val="28"/>
          <w:szCs w:val="28"/>
        </w:rPr>
        <w:t>Музейное объединение «Отечество»</w:t>
      </w:r>
    </w:p>
    <w:p w:rsidR="00691EE3" w:rsidRPr="005C3B90" w:rsidRDefault="00691EE3" w:rsidP="00691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ГБПОУ «</w:t>
      </w:r>
      <w:r w:rsidRPr="005C3B90">
        <w:rPr>
          <w:rFonts w:ascii="Times New Roman" w:hAnsi="Times New Roman" w:cs="Times New Roman"/>
          <w:b/>
          <w:sz w:val="28"/>
          <w:szCs w:val="28"/>
        </w:rPr>
        <w:t>Нижегородский строительный техникум»</w:t>
      </w:r>
    </w:p>
    <w:p w:rsidR="00691EE3" w:rsidRDefault="00691EE3" w:rsidP="00691EE3">
      <w:pPr>
        <w:rPr>
          <w:rFonts w:ascii="Times New Roman" w:hAnsi="Times New Roman" w:cs="Times New Roman"/>
          <w:sz w:val="28"/>
          <w:szCs w:val="28"/>
        </w:rPr>
      </w:pPr>
    </w:p>
    <w:p w:rsidR="00691EE3" w:rsidRPr="005C3B90" w:rsidRDefault="00691EE3" w:rsidP="00373E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Музея боевой славы 37-й гвардейской стрелковой дивизии Нижегородского строительного техникума действует м</w:t>
      </w:r>
      <w:r w:rsidR="008843DB">
        <w:rPr>
          <w:rFonts w:ascii="Times New Roman" w:hAnsi="Times New Roman" w:cs="Times New Roman"/>
          <w:sz w:val="28"/>
          <w:szCs w:val="28"/>
        </w:rPr>
        <w:t>узейное объединение «Отечество». Руководит его</w:t>
      </w:r>
      <w:r>
        <w:rPr>
          <w:rFonts w:ascii="Times New Roman" w:hAnsi="Times New Roman" w:cs="Times New Roman"/>
          <w:sz w:val="28"/>
          <w:szCs w:val="28"/>
        </w:rPr>
        <w:t xml:space="preserve"> работой педагог-организатор Голованов Владимир Павлович. В программу занятий объединения входят: музееведение, история Великой Отечественной войны, краеведение, методика поисковой работы,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экскурсоведение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EE3" w:rsidRPr="005C3B90" w:rsidRDefault="00691EE3" w:rsidP="00373E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EE3" w:rsidRDefault="00691EE3" w:rsidP="00A561BC">
      <w:pPr>
        <w:spacing w:after="0" w:line="270" w:lineRule="atLeast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55A4" w:rsidRDefault="003355A4" w:rsidP="00A561BC">
      <w:pPr>
        <w:spacing w:after="0" w:line="270" w:lineRule="atLeast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3355A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28205" cy="288089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205" cy="28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4" w:rsidRPr="0036185E" w:rsidRDefault="00A561BC" w:rsidP="0036185E">
      <w:pPr>
        <w:spacing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355A4" w:rsidRPr="0036185E">
        <w:rPr>
          <w:rFonts w:ascii="Times New Roman" w:hAnsi="Times New Roman" w:cs="Times New Roman"/>
          <w:b/>
          <w:color w:val="000000"/>
          <w:sz w:val="24"/>
          <w:szCs w:val="24"/>
        </w:rPr>
        <w:t>Занятия музейного объединения «Отечество»</w:t>
      </w:r>
    </w:p>
    <w:p w:rsidR="003355A4" w:rsidRDefault="00A561BC" w:rsidP="00373E7B">
      <w:pPr>
        <w:spacing w:after="0" w:line="270" w:lineRule="atLeast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объединения участвуют в поисковый работе, пополняют фонд музейных экспонатов, поддерживают связь с представителями военного поколения, интересными людьми, чьи судьбы связаны с историческими событиями нашей Родины.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20 апреля 2015 года состоялась встреча с преподавателем  техникума, участником Великой Отечественной войны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Гальяновым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Николаем  Ивановичем.</w:t>
      </w:r>
      <w:proofErr w:type="gramEnd"/>
    </w:p>
    <w:p w:rsidR="003355A4" w:rsidRDefault="003355A4" w:rsidP="00A561BC">
      <w:pPr>
        <w:spacing w:after="0" w:line="270" w:lineRule="atLeast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58893"/>
            <wp:effectExtent l="19050" t="0" r="3175" b="0"/>
            <wp:docPr id="2" name="Рисунок 1" descr="G:\Гальянов Николай Иванович полковник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льянов Николай Иванович полковник\IMG_1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DB" w:rsidRDefault="003355A4" w:rsidP="00373E7B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55A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Встреча студентов и педагогов техникума с ветерано</w:t>
      </w:r>
      <w:r w:rsidR="008843DB">
        <w:rPr>
          <w:rFonts w:ascii="Times New Roman" w:hAnsi="Times New Roman" w:cs="Times New Roman"/>
          <w:b/>
          <w:color w:val="000000"/>
          <w:sz w:val="24"/>
          <w:szCs w:val="24"/>
        </w:rPr>
        <w:t>м войны,</w:t>
      </w:r>
    </w:p>
    <w:p w:rsidR="003355A4" w:rsidRPr="003355A4" w:rsidRDefault="008843DB" w:rsidP="00373E7B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бывшим преподавателем НСТ</w:t>
      </w:r>
      <w:r w:rsidR="003355A4" w:rsidRPr="003355A4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:rsidR="003355A4" w:rsidRDefault="003355A4" w:rsidP="00373E7B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355A4">
        <w:rPr>
          <w:rFonts w:ascii="Times New Roman" w:hAnsi="Times New Roman" w:cs="Times New Roman"/>
          <w:b/>
          <w:color w:val="000000"/>
          <w:sz w:val="24"/>
          <w:szCs w:val="24"/>
        </w:rPr>
        <w:t>Гальяновым</w:t>
      </w:r>
      <w:proofErr w:type="spellEnd"/>
      <w:r w:rsidRPr="003355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Николаем Ивановичем 20 апреля 2015г</w:t>
      </w:r>
      <w:r w:rsidR="00A561BC" w:rsidRPr="003355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561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Члены объединения активно участвовали в смотре - конкурсе </w:t>
      </w:r>
      <w:proofErr w:type="spellStart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поисково</w:t>
      </w:r>
      <w:proofErr w:type="spellEnd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</w:t>
      </w:r>
      <w:proofErr w:type="gramEnd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сследовательских работ, посвящённых 70 - </w:t>
      </w:r>
      <w:proofErr w:type="spellStart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Победы. К юбилею в техникуме подготовлены экспозиции «Народная Победа 1941-45 годы», «Они сражались за Родину», рассказывающие о событиях и людях времён Великой Отечественной войны.</w:t>
      </w:r>
    </w:p>
    <w:p w:rsidR="00CB413B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512487"/>
            <wp:effectExtent l="19050" t="0" r="3175" b="0"/>
            <wp:docPr id="3" name="Рисунок 1" descr="G:\Бессмертный полк\HPIM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ссмертный полк\HPIM7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3B" w:rsidRPr="0036185E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18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Экспозиция</w:t>
      </w:r>
      <w:r w:rsidR="00373E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3618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посвященная 70-летию </w:t>
      </w:r>
    </w:p>
    <w:p w:rsidR="00CB413B" w:rsidRPr="0036185E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18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Победы в Великой Отечественной Войне</w:t>
      </w:r>
      <w:r w:rsidR="00373E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май 2015 г.</w:t>
      </w:r>
    </w:p>
    <w:p w:rsidR="00DF010A" w:rsidRDefault="00DF010A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512487"/>
            <wp:effectExtent l="19050" t="0" r="3175" b="0"/>
            <wp:docPr id="4" name="Рисунок 3" descr="G:\Бессмертный полк\HPIM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ссмертный полк\HPIM7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3B" w:rsidRDefault="00A561BC" w:rsidP="00CB413B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413B" w:rsidRPr="0036185E">
        <w:rPr>
          <w:rFonts w:ascii="Times New Roman" w:hAnsi="Times New Roman" w:cs="Times New Roman"/>
          <w:b/>
          <w:color w:val="000000"/>
          <w:sz w:val="24"/>
          <w:szCs w:val="24"/>
        </w:rPr>
        <w:t>Экспозиция «Они сражались за Родину»</w:t>
      </w:r>
      <w:r w:rsidR="00373E7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373E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май 2015 г.</w:t>
      </w:r>
    </w:p>
    <w:p w:rsidR="0036185E" w:rsidRPr="0036185E" w:rsidRDefault="0036185E" w:rsidP="00CB413B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3E7B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B413B" w:rsidRDefault="00CB413B" w:rsidP="00373E7B">
      <w:pPr>
        <w:spacing w:after="0" w:line="270" w:lineRule="atLeast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техникуме сложилась система экскурсионной и туристско-краеведческой работы. Систематически проводятся экскурсии по темам: история Нижегородского строительного техникума, боевой путь 37-й гвардейской стрелковой дивизии, Нижегородский кремль, площадь Народного единства.</w:t>
      </w:r>
    </w:p>
    <w:p w:rsidR="00CB413B" w:rsidRDefault="00A561BC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4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B413B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512487"/>
            <wp:effectExtent l="19050" t="0" r="3175" b="0"/>
            <wp:docPr id="6" name="Рисунок 3" descr="G:\Бессмертный полк\HPIM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ссмертный полк\HPIM7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3B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413B" w:rsidRDefault="00A561BC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41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512487"/>
            <wp:effectExtent l="19050" t="0" r="3175" b="0"/>
            <wp:docPr id="5" name="Рисунок 2" descr="G:\Бессмертный полк\HPIM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ссмертный полк\HPIM7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3B" w:rsidRDefault="00CD2B9B" w:rsidP="00B3253F">
      <w:pPr>
        <w:spacing w:after="0" w:line="270" w:lineRule="atLeast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Студенты НСТ</w:t>
      </w:r>
      <w:r w:rsidR="00CB413B" w:rsidRPr="00CB413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руководитель музейного объединения «Отечества» В.П.Голованов, участники акц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ии «Бессмертный полк» 9 мая 201</w:t>
      </w:r>
      <w:r w:rsidR="00CB413B" w:rsidRPr="00CB413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год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 w:rsidR="00A561BC" w:rsidRPr="00CB41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Ежегодные соревнования «Нижегородская школа безопасности -</w:t>
      </w:r>
      <w:r w:rsidR="00B32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Зарница» показывают высокий уровень военно-спортивной и морально -</w:t>
      </w:r>
      <w:r w:rsidR="00B32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волевой подготовки студентов Нижегородского строительного техникума, на которых они завоевывают призовые места.</w:t>
      </w:r>
    </w:p>
    <w:p w:rsidR="00CB413B" w:rsidRDefault="00A561BC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413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7" name="Рисунок 4" descr="C:\Users\USER\Desktop\зарница 2015год\P11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рница 2015год\P117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3B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Команда «НСТ», участники </w:t>
      </w:r>
      <w:r w:rsidR="003618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дивизионных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военно-спортивных соревнований </w:t>
      </w:r>
    </w:p>
    <w:p w:rsidR="0036185E" w:rsidRDefault="00CB413B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«Нижегородская школа безопасности – Зарница»</w:t>
      </w:r>
      <w:r w:rsidR="00B325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- 2 место, 2015 г.</w:t>
      </w:r>
    </w:p>
    <w:p w:rsidR="0036185E" w:rsidRDefault="00A561BC" w:rsidP="00B3253F">
      <w:pPr>
        <w:spacing w:after="0" w:line="270" w:lineRule="atLeast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 патриотического воспитания молодёжи включает в себя и духовно-нравственное воспитание. Тематика </w:t>
      </w:r>
      <w:r w:rsidR="00B32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классных часов включает в себя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 культурно -</w:t>
      </w:r>
      <w:r w:rsidR="00361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исторического наследия народа, вопросы морали и культуры поведения,</w:t>
      </w:r>
      <w:r w:rsidR="00B32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экологии и здоровья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тех вопросов, от которых во многом зависит становление личности ребёнка. </w:t>
      </w:r>
    </w:p>
    <w:p w:rsidR="0036185E" w:rsidRDefault="00A561BC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618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3792"/>
            <wp:effectExtent l="19050" t="0" r="3175" b="0"/>
            <wp:docPr id="8" name="Рисунок 5" descr="C:\Users\USER\Desktop\Классный час к 70 летию Победы\P117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ассный час к 70 летию Победы\P117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5E" w:rsidRDefault="0036185E" w:rsidP="003355A4">
      <w:pPr>
        <w:spacing w:after="0" w:line="270" w:lineRule="atLeast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учеб</w:t>
      </w:r>
      <w:r w:rsidR="00267A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ных группах 24 апреля 2015 года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прошел единый классный час «Уроки мужества»</w:t>
      </w:r>
    </w:p>
    <w:p w:rsidR="0036185E" w:rsidRDefault="0036185E" w:rsidP="00267A7C">
      <w:pPr>
        <w:spacing w:after="0" w:line="270" w:lineRule="atLeast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7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музее создан С</w:t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овет музея в составе 5 человек. Работает студенческий актив.</w:t>
      </w:r>
      <w:r w:rsidR="00A5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музея и музейного объединения налажены партнёрские отношения и общественные связи с муниципальными и общественными организациями города и района: отделом молодёжной политики администрации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Канавинского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района, Советом  общественного самоуправления микрорайона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Ленгородок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районной  библиотекой имени Фурманова, кинотеатром «Смена»,  с Областным музеем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профтехобразования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Центром детского и юношеского туризма и экскурсий Нижегородской области.</w:t>
      </w:r>
    </w:p>
    <w:p w:rsidR="0036185E" w:rsidRDefault="0036185E" w:rsidP="00267A7C">
      <w:pPr>
        <w:spacing w:after="0" w:line="270" w:lineRule="atLeast"/>
        <w:ind w:left="-56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6185E" w:rsidRDefault="00A561BC" w:rsidP="0036185E">
      <w:pPr>
        <w:spacing w:after="0" w:line="270" w:lineRule="atLeast"/>
        <w:ind w:left="-567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4CCE" w:rsidRDefault="00A561BC" w:rsidP="00A561BC">
      <w:pPr>
        <w:ind w:left="-567"/>
      </w:pPr>
      <w:r>
        <w:lastRenderedPageBreak/>
        <w:t xml:space="preserve">  </w:t>
      </w:r>
      <w:r w:rsidR="0036185E">
        <w:rPr>
          <w:noProof/>
        </w:rPr>
        <w:drawing>
          <wp:inline distT="0" distB="0" distL="0" distR="0">
            <wp:extent cx="5940425" cy="4453792"/>
            <wp:effectExtent l="19050" t="0" r="3175" b="0"/>
            <wp:docPr id="9" name="Рисунок 6" descr="C:\Users\USER\Desktop\Классный час к 70 летию Победы\P11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лассный час к 70 летию Победы\P117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5E" w:rsidRPr="0036185E" w:rsidRDefault="0036185E" w:rsidP="00A561BC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6185E">
        <w:rPr>
          <w:rFonts w:ascii="Times New Roman" w:hAnsi="Times New Roman" w:cs="Times New Roman"/>
          <w:b/>
          <w:sz w:val="24"/>
          <w:szCs w:val="24"/>
        </w:rPr>
        <w:t>Студенты группы «Вертикаль»</w:t>
      </w:r>
      <w:r w:rsidR="00267A7C">
        <w:rPr>
          <w:rFonts w:ascii="Times New Roman" w:hAnsi="Times New Roman" w:cs="Times New Roman"/>
          <w:b/>
          <w:sz w:val="24"/>
          <w:szCs w:val="24"/>
        </w:rPr>
        <w:t xml:space="preserve"> ННГУ и студенты НСТ</w:t>
      </w:r>
      <w:r>
        <w:rPr>
          <w:rFonts w:ascii="Times New Roman" w:hAnsi="Times New Roman" w:cs="Times New Roman"/>
          <w:b/>
          <w:sz w:val="24"/>
          <w:szCs w:val="24"/>
        </w:rPr>
        <w:t xml:space="preserve"> в Музее боевой славы 37-ой гвардейской стрел</w:t>
      </w:r>
      <w:r w:rsidR="00267A7C">
        <w:rPr>
          <w:rFonts w:ascii="Times New Roman" w:hAnsi="Times New Roman" w:cs="Times New Roman"/>
          <w:b/>
          <w:sz w:val="24"/>
          <w:szCs w:val="24"/>
        </w:rPr>
        <w:t>ковой дивизии 24 апреля 2015 г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36185E" w:rsidRPr="0036185E" w:rsidSect="00A561B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61BC"/>
    <w:rsid w:val="00267A7C"/>
    <w:rsid w:val="003355A4"/>
    <w:rsid w:val="0036185E"/>
    <w:rsid w:val="00373E7B"/>
    <w:rsid w:val="003F3594"/>
    <w:rsid w:val="00474CCE"/>
    <w:rsid w:val="005E7F49"/>
    <w:rsid w:val="00691EE3"/>
    <w:rsid w:val="008843DB"/>
    <w:rsid w:val="00A561BC"/>
    <w:rsid w:val="00B3253F"/>
    <w:rsid w:val="00B50FF5"/>
    <w:rsid w:val="00CB413B"/>
    <w:rsid w:val="00CD2B9B"/>
    <w:rsid w:val="00D41999"/>
    <w:rsid w:val="00D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5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2015-05-27T06:37:00Z</dcterms:created>
  <dcterms:modified xsi:type="dcterms:W3CDTF">2016-12-22T11:31:00Z</dcterms:modified>
</cp:coreProperties>
</file>